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218" w:rsidRPr="00C94218" w:rsidRDefault="00C94218" w:rsidP="00C94218">
      <w:pPr>
        <w:widowControl/>
        <w:shd w:val="clear" w:color="auto" w:fill="FFFFFF"/>
        <w:spacing w:line="480" w:lineRule="atLeast"/>
        <w:jc w:val="center"/>
        <w:rPr>
          <w:rFonts w:ascii="Times New Roman" w:eastAsia="宋体" w:hAnsi="Times New Roman" w:cs="Times New Roman"/>
          <w:color w:val="000000"/>
          <w:kern w:val="0"/>
          <w:sz w:val="24"/>
          <w:szCs w:val="24"/>
        </w:rPr>
      </w:pPr>
      <w:bookmarkStart w:id="0" w:name="_GoBack"/>
      <w:bookmarkEnd w:id="0"/>
      <w:r w:rsidRPr="00C94218">
        <w:rPr>
          <w:rFonts w:ascii="仿宋_GB2312" w:eastAsia="仿宋_GB2312" w:hAnsi="Times New Roman" w:cs="Times New Roman" w:hint="eastAsia"/>
          <w:color w:val="000000"/>
          <w:kern w:val="0"/>
          <w:sz w:val="28"/>
          <w:szCs w:val="28"/>
          <w:bdr w:val="none" w:sz="0" w:space="0" w:color="auto" w:frame="1"/>
        </w:rPr>
        <w:t>《习近平总书记系列重要讲话读本》</w:t>
      </w:r>
    </w:p>
    <w:p w:rsidR="00C94218" w:rsidRPr="00C94218" w:rsidRDefault="00C94218" w:rsidP="00C94218">
      <w:pPr>
        <w:widowControl/>
        <w:shd w:val="clear" w:color="auto" w:fill="FFFFFF"/>
        <w:spacing w:line="480" w:lineRule="atLeast"/>
        <w:jc w:val="center"/>
        <w:rPr>
          <w:rFonts w:ascii="Times New Roman" w:eastAsia="宋体" w:hAnsi="Times New Roman" w:cs="Times New Roman"/>
          <w:color w:val="000000"/>
          <w:kern w:val="0"/>
          <w:sz w:val="24"/>
          <w:szCs w:val="24"/>
        </w:rPr>
      </w:pPr>
      <w:r w:rsidRPr="00C94218">
        <w:rPr>
          <w:rFonts w:ascii="黑体" w:eastAsia="黑体" w:hAnsi="黑体" w:cs="Times New Roman" w:hint="eastAsia"/>
          <w:color w:val="000000"/>
          <w:kern w:val="0"/>
          <w:sz w:val="30"/>
          <w:szCs w:val="30"/>
          <w:bdr w:val="none" w:sz="0" w:space="0" w:color="auto" w:frame="1"/>
        </w:rPr>
        <w:t>九、建设一支听党指挥能打胜仗作风优良的人民军队</w:t>
      </w:r>
    </w:p>
    <w:p w:rsidR="00C94218" w:rsidRPr="00C94218" w:rsidRDefault="00C94218" w:rsidP="00C94218">
      <w:pPr>
        <w:widowControl/>
        <w:shd w:val="clear" w:color="auto" w:fill="FFFFFF"/>
        <w:spacing w:line="480" w:lineRule="atLeast"/>
        <w:jc w:val="center"/>
        <w:rPr>
          <w:rFonts w:ascii="Times New Roman" w:eastAsia="宋体" w:hAnsi="Times New Roman" w:cs="Times New Roman"/>
          <w:color w:val="000000"/>
          <w:kern w:val="0"/>
          <w:sz w:val="24"/>
          <w:szCs w:val="24"/>
        </w:rPr>
      </w:pPr>
      <w:r w:rsidRPr="00C94218">
        <w:rPr>
          <w:rFonts w:ascii="仿宋_GB2312" w:eastAsia="仿宋_GB2312" w:hAnsi="Times New Roman" w:cs="Times New Roman" w:hint="eastAsia"/>
          <w:color w:val="000000"/>
          <w:kern w:val="0"/>
          <w:sz w:val="28"/>
          <w:szCs w:val="28"/>
          <w:bdr w:val="none" w:sz="0" w:space="0" w:color="auto" w:frame="1"/>
        </w:rPr>
        <w:t>——关于加强国防和军队建设</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建设与我国国际地位相称、与国家安全和发展利益相适应的巩固国防和强大军队，是我国社会主义现代化建设的战略任务。党的十八大以来，习近平总书记着眼坚持和发展中国特色社会主义、实现中华民族伟大复兴中国梦，对加强国防和军队建设</w:t>
      </w:r>
      <w:proofErr w:type="gramStart"/>
      <w:r w:rsidRPr="00C94218">
        <w:rPr>
          <w:rFonts w:ascii="宋体" w:eastAsia="宋体" w:hAnsi="宋体" w:cs="Times New Roman" w:hint="eastAsia"/>
          <w:color w:val="000000"/>
          <w:kern w:val="0"/>
          <w:sz w:val="24"/>
          <w:szCs w:val="24"/>
          <w:bdr w:val="none" w:sz="0" w:space="0" w:color="auto" w:frame="1"/>
        </w:rPr>
        <w:t>作出</w:t>
      </w:r>
      <w:proofErr w:type="gramEnd"/>
      <w:r w:rsidRPr="00C94218">
        <w:rPr>
          <w:rFonts w:ascii="宋体" w:eastAsia="宋体" w:hAnsi="宋体" w:cs="Times New Roman" w:hint="eastAsia"/>
          <w:color w:val="000000"/>
          <w:kern w:val="0"/>
          <w:sz w:val="24"/>
          <w:szCs w:val="24"/>
          <w:bdr w:val="none" w:sz="0" w:space="0" w:color="auto" w:frame="1"/>
        </w:rPr>
        <w:t>一系列重要论述，鲜明回答了在世界形势发生深刻复杂变化、我国全面建成小康社会进入决定性阶段新的历史条件下，建设一支听党指挥能打胜仗作风优良的人民军队的重大课题。这些重要</w:t>
      </w:r>
      <w:proofErr w:type="gramStart"/>
      <w:r w:rsidRPr="00C94218">
        <w:rPr>
          <w:rFonts w:ascii="宋体" w:eastAsia="宋体" w:hAnsi="宋体" w:cs="Times New Roman" w:hint="eastAsia"/>
          <w:color w:val="000000"/>
          <w:kern w:val="0"/>
          <w:sz w:val="24"/>
          <w:szCs w:val="24"/>
          <w:bdr w:val="none" w:sz="0" w:space="0" w:color="auto" w:frame="1"/>
        </w:rPr>
        <w:t>论述是习近</w:t>
      </w:r>
      <w:proofErr w:type="gramEnd"/>
      <w:r w:rsidRPr="00C94218">
        <w:rPr>
          <w:rFonts w:ascii="宋体" w:eastAsia="宋体" w:hAnsi="宋体" w:cs="Times New Roman" w:hint="eastAsia"/>
          <w:color w:val="000000"/>
          <w:kern w:val="0"/>
          <w:sz w:val="24"/>
          <w:szCs w:val="24"/>
          <w:bdr w:val="none" w:sz="0" w:space="0" w:color="auto" w:frame="1"/>
        </w:rPr>
        <w:t>平总书记系列重要讲话精神的“军事篇”，为在新的历史起点上加快推进国防和军队现代化提供了根本遵循。</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w:t>
      </w:r>
      <w:r w:rsidRPr="00C94218">
        <w:rPr>
          <w:rFonts w:ascii="inherit" w:eastAsia="宋体" w:hAnsi="inherit" w:cs="Times New Roman"/>
          <w:color w:val="000000"/>
          <w:kern w:val="0"/>
          <w:sz w:val="24"/>
          <w:szCs w:val="24"/>
          <w:bdr w:val="none" w:sz="0" w:space="0" w:color="auto" w:frame="1"/>
        </w:rPr>
        <w:t>1.</w:t>
      </w:r>
      <w:r w:rsidRPr="00C94218">
        <w:rPr>
          <w:rFonts w:ascii="宋体" w:eastAsia="宋体" w:hAnsi="宋体" w:cs="Times New Roman" w:hint="eastAsia"/>
          <w:color w:val="000000"/>
          <w:kern w:val="0"/>
          <w:sz w:val="24"/>
          <w:szCs w:val="24"/>
          <w:bdr w:val="none" w:sz="0" w:space="0" w:color="auto" w:frame="1"/>
        </w:rPr>
        <w:t>牢牢把握党在新形势下的强军目标</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建设强大的人民军队是我们党的不懈追求。在各个历史时期，我们党都根据形势任务的变化，及时提出明确的目标要求，引领我军建设不断向前发展。毛泽东同志领导制定了建设优良的现代化革命军队的总方针，邓小平同志提出了建设一支强大的现代化正规化革命军队的总目标，江泽民同志提出了政治合格、军事过硬、作风优良、纪律严明、保障有力的总要求，胡锦涛同志提出了按照革命化现代化正规化相统一的原则加强军队全面建设的思想。党的十八大后，习近平总书记鲜明提出党在新形势下的强军目标。二〇一三年三月，在十二届全国人大一次会议解放军代表团全体会议上，他明确指出，建设一支听党指挥、能打胜仗、作风优良的人民军队，是党在新形势下的强军目标，并强调“全军要准确把握这一强军目标，用以统领军队建设、改革和军事斗争准备，努力把国防和军队建设提高到一个新水平”。这一目标，回答了为什么要强军、强军目标是什么、怎样走中国特色强军之路的重大课题，体现了新的形势和任务对军队建设的新要求，是我们党在新形势下建军治军的总方略。</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lastRenderedPageBreak/>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强军目标明确了加强军队建设的聚焦点和着力点。邓小平同志曾讲过，“军队要像军队的样子”。总结我军历史和现实需要，“军队的样子”就是要坚决听党指挥，要能打仗、打胜仗，要保持光荣传统和优良作风。听党指挥是灵魂，决定军队建设的政治方向；能打胜仗是核心，反映军队的根本职能和军队建设的根本指向；作风优良是保证，关系军队的性质、宗旨、本色。这三条决定着军队发展方向，也决定着军队生死存亡。建军治军抓住这三条，就抓住了要害，就能起到纲举目张的作用。</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强军目标是实现中华民族伟大复兴中国梦的必然要求。实现中国梦对军队来说就要实现强军梦。富国与强军，是坚持和发展中国特色社会主义、实现中华民族伟大复兴中国梦的两大基石。中国梦包含强军梦，强军梦支撑中国梦。历史经验表明，任何一个国家要真正强大起来，没有坚强的军事实力作后盾是决然不行的。现在，我们前所未有地靠近世界舞台中心，前所未有地接近实现中华民族伟大复兴的目标，前所未有地具有实现这个目标的能力和信心。但中华民族伟大复兴绝不是轻轻松松、顺顺当当就能实现的，我们越是发展壮大，面临的阻力和压力就会越大，遇到的风险和挑战就会越多。没有一个巩固的国防，没有一支强大的军队，中华民族伟大复兴就没有安全保障。强军目标顺应了我国由大向强迈进关键阶段的时代呼唤，昭示了我们党着眼实现中国</w:t>
      </w:r>
      <w:proofErr w:type="gramStart"/>
      <w:r w:rsidRPr="00C94218">
        <w:rPr>
          <w:rFonts w:ascii="宋体" w:eastAsia="宋体" w:hAnsi="宋体" w:cs="Times New Roman" w:hint="eastAsia"/>
          <w:color w:val="000000"/>
          <w:kern w:val="0"/>
          <w:sz w:val="24"/>
          <w:szCs w:val="24"/>
          <w:bdr w:val="none" w:sz="0" w:space="0" w:color="auto" w:frame="1"/>
        </w:rPr>
        <w:t>梦建设</w:t>
      </w:r>
      <w:proofErr w:type="gramEnd"/>
      <w:r w:rsidRPr="00C94218">
        <w:rPr>
          <w:rFonts w:ascii="宋体" w:eastAsia="宋体" w:hAnsi="宋体" w:cs="Times New Roman" w:hint="eastAsia"/>
          <w:color w:val="000000"/>
          <w:kern w:val="0"/>
          <w:sz w:val="24"/>
          <w:szCs w:val="24"/>
          <w:bdr w:val="none" w:sz="0" w:space="0" w:color="auto" w:frame="1"/>
        </w:rPr>
        <w:t>强大国防和军队的决心意志，进一步阐明了国防和军队建设在党和国家事业全局中的重要战略地位，要求我们把国防和军队建设放在实现中华民族伟大复兴这个大目标下来认识和推进，为实现中国梦提供坚强力量保证。</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强军目标适应了国际战略形势和国家安全环境发展变化。形势决定任务，安全需求引领军事力量建设。当今世界，求和平、谋发展、促合作已成为不可阻挡的时代潮流，国际形势保持总体和平、缓和、稳定的基本态势，但天下还不太平，霸权主义、强权政治和新干涉主义有所上升，世界依然面临着现实和潜在的战争威胁，世界急剧变化增大了我国安全的不稳定性不确定性。我国周边特别是海上方向安全面临的现实威胁呈上升趋势，亚太地区正成为国际战略竞争和博弈的一</w:t>
      </w:r>
      <w:r w:rsidRPr="00C94218">
        <w:rPr>
          <w:rFonts w:ascii="宋体" w:eastAsia="宋体" w:hAnsi="宋体" w:cs="Times New Roman" w:hint="eastAsia"/>
          <w:color w:val="000000"/>
          <w:kern w:val="0"/>
          <w:sz w:val="24"/>
          <w:szCs w:val="24"/>
          <w:bdr w:val="none" w:sz="0" w:space="0" w:color="auto" w:frame="1"/>
        </w:rPr>
        <w:lastRenderedPageBreak/>
        <w:t>个焦点，一些西方国家千方百计对我国进行战略遏制和围堵，我国</w:t>
      </w:r>
      <w:proofErr w:type="gramStart"/>
      <w:r w:rsidRPr="00C94218">
        <w:rPr>
          <w:rFonts w:ascii="宋体" w:eastAsia="宋体" w:hAnsi="宋体" w:cs="Times New Roman" w:hint="eastAsia"/>
          <w:color w:val="000000"/>
          <w:kern w:val="0"/>
          <w:sz w:val="24"/>
          <w:szCs w:val="24"/>
          <w:bdr w:val="none" w:sz="0" w:space="0" w:color="auto" w:frame="1"/>
        </w:rPr>
        <w:t>周边领土</w:t>
      </w:r>
      <w:proofErr w:type="gramEnd"/>
      <w:r w:rsidRPr="00C94218">
        <w:rPr>
          <w:rFonts w:ascii="宋体" w:eastAsia="宋体" w:hAnsi="宋体" w:cs="Times New Roman" w:hint="eastAsia"/>
          <w:color w:val="000000"/>
          <w:kern w:val="0"/>
          <w:sz w:val="24"/>
          <w:szCs w:val="24"/>
          <w:bdr w:val="none" w:sz="0" w:space="0" w:color="auto" w:frame="1"/>
        </w:rPr>
        <w:t>主权争端、大国地缘竞争、军事安全较量、民族宗教矛盾等问题更加凸显，我们家门口生乱生战的可能性增大。世界新军事革命加速发展，世界主要国家都在加紧推进军事转型，这给我军提供了难得的历史机遇，同时也提出了严峻挑战。维护国家政治安全和社会稳定的任务更加艰巨，西方国家继续加大对我国实施西化、分化战略的力度，反分裂斗争形势依然严峻复杂，敌对势力加紧进行各种渗透、破坏、颠覆活动。我国安全形势的复杂性和严峻性，要求国防和军队建设必须有一个大的发展。强军目标从时代发展和国家利益全局的高度思考军事问题，充分体现了放眼世界的战略视野，居安思危的战略清醒，强军兴军的战略筹划。</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强军目标抓住了军队建设面临的突出矛盾和问题。经过几代人的不懈努力，我军已发展成为诸军兵种合成、具有一定现代化水平并加快向信息化迈进的强大军队。我们从来没有像今天这样接近强军梦想，更加有信心、有能力实现强军目标。但要清醒看到，目前我军正处于机械化建设尚未完成、信息化建设加速发展阶段，我军现代化水平与国家安全需求相比差距还很大，与世界先进军事水平相比差距还很大。同时，面对意识形态领域复杂斗争和官兵成分结构变化，如何确保部队绝对忠诚、绝对纯洁、绝对可靠；面对世界新军事革命加速发展和战争形态深刻演变，如何提高打赢信息化条件下局部战争的能力；面对社会环境变化和不良风气影响，如何保持我军光荣传统和优良作风，这些都是当前我军建设亟须回答和解决的时代性课题。强军目标的提出，体现了鲜明的问题导向，抓住了建设强大军队的关键和要害，为推动国防和军队现代化建设跨越式发展提供了有力牵引。</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w:t>
      </w:r>
      <w:r w:rsidRPr="00C94218">
        <w:rPr>
          <w:rFonts w:ascii="inherit" w:eastAsia="宋体" w:hAnsi="inherit" w:cs="Times New Roman"/>
          <w:color w:val="000000"/>
          <w:kern w:val="0"/>
          <w:sz w:val="24"/>
          <w:szCs w:val="24"/>
          <w:bdr w:val="none" w:sz="0" w:space="0" w:color="auto" w:frame="1"/>
        </w:rPr>
        <w:t>2.</w:t>
      </w:r>
      <w:proofErr w:type="gramStart"/>
      <w:r w:rsidRPr="00C94218">
        <w:rPr>
          <w:rFonts w:ascii="宋体" w:eastAsia="宋体" w:hAnsi="宋体" w:cs="Times New Roman" w:hint="eastAsia"/>
          <w:color w:val="000000"/>
          <w:kern w:val="0"/>
          <w:sz w:val="24"/>
          <w:szCs w:val="24"/>
          <w:bdr w:val="none" w:sz="0" w:space="0" w:color="auto" w:frame="1"/>
        </w:rPr>
        <w:t>铸牢听党</w:t>
      </w:r>
      <w:proofErr w:type="gramEnd"/>
      <w:r w:rsidRPr="00C94218">
        <w:rPr>
          <w:rFonts w:ascii="宋体" w:eastAsia="宋体" w:hAnsi="宋体" w:cs="Times New Roman" w:hint="eastAsia"/>
          <w:color w:val="000000"/>
          <w:kern w:val="0"/>
          <w:sz w:val="24"/>
          <w:szCs w:val="24"/>
          <w:bdr w:val="none" w:sz="0" w:space="0" w:color="auto" w:frame="1"/>
        </w:rPr>
        <w:t>指挥这个强军之魂</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人民军队之所以有力量，根本就在于有凝聚军心意志的神圣军魂。我军是党缔造的，一诞生便与党紧紧地联系在一起，始终在党的绝对领导下行动和战斗。我们党是马克思主义政党，是全心全意为人民服务的政党，只有坚持党对军队的绝对领导，才能从根本上保证人民军队的性质。八十多年来，我军之所以能始终</w:t>
      </w:r>
      <w:r w:rsidRPr="00C94218">
        <w:rPr>
          <w:rFonts w:ascii="宋体" w:eastAsia="宋体" w:hAnsi="宋体" w:cs="Times New Roman" w:hint="eastAsia"/>
          <w:color w:val="000000"/>
          <w:kern w:val="0"/>
          <w:sz w:val="24"/>
          <w:szCs w:val="24"/>
          <w:bdr w:val="none" w:sz="0" w:space="0" w:color="auto" w:frame="1"/>
        </w:rPr>
        <w:lastRenderedPageBreak/>
        <w:t>保持强大的凝聚力、向心力、战斗力，经受住各种考验，不断从胜利走向胜利，最根本的就是靠党的坚强领导。这是我军的军魂和命根子，永远不能变，永远不能丢。二〇一二年十一月，习近平总书记在中央军委扩大会议上强调，“保证党对军队的绝对领导，关系我军性质和宗旨、关系社会主义前途命运、关系党和国家长治久安”。这个最根本的问题守不住，军队就会变质，就不可能有战斗力！任何时候任何情况下，都必须</w:t>
      </w:r>
      <w:proofErr w:type="gramStart"/>
      <w:r w:rsidRPr="00C94218">
        <w:rPr>
          <w:rFonts w:ascii="宋体" w:eastAsia="宋体" w:hAnsi="宋体" w:cs="Times New Roman" w:hint="eastAsia"/>
          <w:color w:val="000000"/>
          <w:kern w:val="0"/>
          <w:sz w:val="24"/>
          <w:szCs w:val="24"/>
          <w:bdr w:val="none" w:sz="0" w:space="0" w:color="auto" w:frame="1"/>
        </w:rPr>
        <w:t>铸牢听党</w:t>
      </w:r>
      <w:proofErr w:type="gramEnd"/>
      <w:r w:rsidRPr="00C94218">
        <w:rPr>
          <w:rFonts w:ascii="宋体" w:eastAsia="宋体" w:hAnsi="宋体" w:cs="Times New Roman" w:hint="eastAsia"/>
          <w:color w:val="000000"/>
          <w:kern w:val="0"/>
          <w:sz w:val="24"/>
          <w:szCs w:val="24"/>
          <w:bdr w:val="none" w:sz="0" w:space="0" w:color="auto" w:frame="1"/>
        </w:rPr>
        <w:t>指挥这个强军之魂，坚持党对军队绝对领导的根本原则和人民军队的根本宗旨不动摇。</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要不要坚持党对军队的绝对领导，始终是我们同各种敌对势力斗争的一个焦点。当前，意识形态领域斗争异常激烈。我军是党的军队、人民的军队、社会主义国家的军队，这是高度一致的。敌对势力极力鼓吹“军队非党化、非政治化”和“军队国家化”，打着所谓“民主政治”、“公器公用”的幌子攻击我们，就是妄图动摇党对军队的绝对领导。历史和现实都告诉我们，在这个根本政治原则问题上，我们要头脑特别清醒、态度特别鲜明、行动特别坚决，决不能有任何动摇、任何迟疑、任何含糊。</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在我军官兵成分结构发生很大变化的今天，一些年轻同志缺乏对马克思主义理论的系统学习，缺乏对党的优良传统的深入了解，缺乏艰苦环境和复杂斗争的锻炼，对于党指挥枪的极端重要性往往认识不足、认识不透。社会上形形色色的思想观念包括一些极端错误的观点，会通过各种渠道传播到部队中来，总会在官兵中有所反映。在坚持党对军队绝对领导这个问题上，我们要坚定不移，时时刻刻做工作，经年累月抓落实。</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坚持党对军队的绝对领导，必须落实在行动上，以行动来检验。坚持党对军队的绝对领导，最紧要的是始终在思想上政治上行动上同党中央保持高度一致，坚决维护党中央、中央军委的权威，一切行动听从党中央、中央军委指挥。这一条要作为最高的政治要求来遵守，作为最高的政治纪律来维护。坚持党对军队的绝对领导，要靠一套制度作保证。党对军队实施绝对领导有一系列根本原则和制度，无论战争形态怎么演变、军队建设内外环境怎么变化、军队组织形态怎么调</w:t>
      </w:r>
      <w:r w:rsidRPr="00C94218">
        <w:rPr>
          <w:rFonts w:ascii="宋体" w:eastAsia="宋体" w:hAnsi="宋体" w:cs="Times New Roman" w:hint="eastAsia"/>
          <w:color w:val="000000"/>
          <w:kern w:val="0"/>
          <w:sz w:val="24"/>
          <w:szCs w:val="24"/>
          <w:bdr w:val="none" w:sz="0" w:space="0" w:color="auto" w:frame="1"/>
        </w:rPr>
        <w:lastRenderedPageBreak/>
        <w:t>整，都必须始终不渝坚持。要坚持把从思想上政治上建设和掌握部队摆在突出位置，坚持不懈用中国特色社会主义理论体系武装官兵，持续培育当代革命军人核心价值观，大力发展先进军事文化，有的放矢加强意识形态工作，组织官兵认真学习国史党史军史，着力增强思想政治教育的时代性和感召力，坚定党对军队绝对领导的政治自信和政治自觉，打牢官兵高举旗帜、听党指挥的思想政治基础。要全面加强军队党的建设，保持党员队伍的先进性和纯洁性，把各级党组织建设成为坚强领导核心和战斗堡垒。要端正选人用人导向，坚持从政治上考察和使用干部，确保枪杆子永远掌握在忠于党的可靠的人手中。</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w:t>
      </w:r>
      <w:r w:rsidRPr="00C94218">
        <w:rPr>
          <w:rFonts w:ascii="inherit" w:eastAsia="宋体" w:hAnsi="inherit" w:cs="Times New Roman"/>
          <w:color w:val="000000"/>
          <w:kern w:val="0"/>
          <w:sz w:val="24"/>
          <w:szCs w:val="24"/>
          <w:bdr w:val="none" w:sz="0" w:space="0" w:color="auto" w:frame="1"/>
        </w:rPr>
        <w:t>3.</w:t>
      </w:r>
      <w:r w:rsidRPr="00C94218">
        <w:rPr>
          <w:rFonts w:ascii="宋体" w:eastAsia="宋体" w:hAnsi="宋体" w:cs="Times New Roman" w:hint="eastAsia"/>
          <w:color w:val="000000"/>
          <w:kern w:val="0"/>
          <w:sz w:val="24"/>
          <w:szCs w:val="24"/>
          <w:bdr w:val="none" w:sz="0" w:space="0" w:color="auto" w:frame="1"/>
        </w:rPr>
        <w:t>扭住能打仗、打胜仗这个强军之要</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军队首先是一个战斗队，是为打仗而存在的。新形势下我军职能使命不断拓展，但作为战斗队的根本职能始终没有变。文无第一，武无第二。战场打不赢，一切等于零。中华民族是爱好和平的民族，我们坚持走和平发展道路，但如果有人要把战争强加到我们头上，军队必须能决战决胜。历史经验表明，能战方能止战，准备打才可能不必打，越不能打越可能挨打，这就是战争与和平的辩证法。我军素以能征善战著称于</w:t>
      </w:r>
      <w:proofErr w:type="gramStart"/>
      <w:r w:rsidRPr="00C94218">
        <w:rPr>
          <w:rFonts w:ascii="宋体" w:eastAsia="宋体" w:hAnsi="宋体" w:cs="Times New Roman" w:hint="eastAsia"/>
          <w:color w:val="000000"/>
          <w:kern w:val="0"/>
          <w:sz w:val="24"/>
          <w:szCs w:val="24"/>
          <w:bdr w:val="none" w:sz="0" w:space="0" w:color="auto" w:frame="1"/>
        </w:rPr>
        <w:t>世</w:t>
      </w:r>
      <w:proofErr w:type="gramEnd"/>
      <w:r w:rsidRPr="00C94218">
        <w:rPr>
          <w:rFonts w:ascii="宋体" w:eastAsia="宋体" w:hAnsi="宋体" w:cs="Times New Roman" w:hint="eastAsia"/>
          <w:color w:val="000000"/>
          <w:kern w:val="0"/>
          <w:sz w:val="24"/>
          <w:szCs w:val="24"/>
          <w:bdr w:val="none" w:sz="0" w:space="0" w:color="auto" w:frame="1"/>
        </w:rPr>
        <w:t>，创造过许多辉煌的战绩。同时，我们必须看到，能打胜仗的能力标准是随着战争实践发展而不断变化的，以前能打胜仗不等于现在能打胜仗。我军打现代化战争能力不够，各级干部指挥现代化战争能力不够，这两个问题很现实地摆在我们面前。二〇一二年十二月，习近平总书记在广州战区考察时强调，“要牢记，能打仗、打胜仗是强军之要，必须按照打仗这个标准搞建设抓准备，确保军队能够做到召之即来、来之能战、战之必胜”。</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牢固树立战斗力这个唯一的根本的标准。军队建设各项工作，如果离开战斗力标准，就失去其根本意义和根本价值。要始终坚持用打得赢的标准搞建设，坚持把提高战斗力作为全军各项建设的出发点和落脚点，坚持用是否有利于提高战斗力来衡量和检验各项工作，使全军各项建设和工作向实现建设信息化军队、打赢信息化战争的战略目标聚焦，向实施信息化条件下联合作战的要求聚焦，向形成基于信息系统的体系作战能力聚焦。要按照战斗力标准理清发展思路、实施决</w:t>
      </w:r>
      <w:r w:rsidRPr="00C94218">
        <w:rPr>
          <w:rFonts w:ascii="宋体" w:eastAsia="宋体" w:hAnsi="宋体" w:cs="Times New Roman" w:hint="eastAsia"/>
          <w:color w:val="000000"/>
          <w:kern w:val="0"/>
          <w:sz w:val="24"/>
          <w:szCs w:val="24"/>
          <w:bdr w:val="none" w:sz="0" w:space="0" w:color="auto" w:frame="1"/>
        </w:rPr>
        <w:lastRenderedPageBreak/>
        <w:t>策指导、配置力量资源、选拔任用干部、评定工作实绩，真正把战斗力标准在军队建设中立起来、落下去。要进一步解决好影响战斗力生成提高的思想观念、体制机制等方面的突出矛盾和问题，形成更加明确的用人导向、工作导向、评价导向、激励导向，推动战斗力建设不断取得实质性进展。各级党委和领导干部，要把全部心思向打仗聚焦、各项工作向打仗用劲，真想打仗的事情，</w:t>
      </w:r>
      <w:proofErr w:type="gramStart"/>
      <w:r w:rsidRPr="00C94218">
        <w:rPr>
          <w:rFonts w:ascii="宋体" w:eastAsia="宋体" w:hAnsi="宋体" w:cs="Times New Roman" w:hint="eastAsia"/>
          <w:color w:val="000000"/>
          <w:kern w:val="0"/>
          <w:sz w:val="24"/>
          <w:szCs w:val="24"/>
          <w:bdr w:val="none" w:sz="0" w:space="0" w:color="auto" w:frame="1"/>
        </w:rPr>
        <w:t>真谋打仗</w:t>
      </w:r>
      <w:proofErr w:type="gramEnd"/>
      <w:r w:rsidRPr="00C94218">
        <w:rPr>
          <w:rFonts w:ascii="宋体" w:eastAsia="宋体" w:hAnsi="宋体" w:cs="Times New Roman" w:hint="eastAsia"/>
          <w:color w:val="000000"/>
          <w:kern w:val="0"/>
          <w:sz w:val="24"/>
          <w:szCs w:val="24"/>
          <w:bdr w:val="none" w:sz="0" w:space="0" w:color="auto" w:frame="1"/>
        </w:rPr>
        <w:t>的问题，真抓打仗的准备。</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推动军事战略创新发展。军事战略是关于军事力量建设和运用的总方略，是国家战略的重要组成部分。实施正确的军事战略指导，是我军能打仗、打胜仗的必然要求，对军队建设和军事斗争准备具有引导和牵引作用。军事战略指导的生命力在于创新。新形势下，我们要坚持贯彻新时期积极防御军事战略方针，同时要丰富和完善积极防御战略思想的内涵。创新军事战略指导，必须紧紧抓住战争指导这个根本。战争是政治的继续，必须坚持军事服从政治、战略服从政略，从政治高度思考战争问题，着眼国家利益全局筹划和指导军事行动。加强各战略方向战略指导研究，搞清楚、弄明白未来与谁打仗、打什么仗、怎么打胜仗这个重大问题，立足最复杂最困难情况搞好应对强敌军事干预的战略筹划，增强军事战略指导的针对性和有效性。军事战略指导重心要前移，更加注重运用军事力量和军事手段营造有利战略态势，把预防危机、遏制战争、打赢战争统一起来，把备战和止战、威慑和实战、战争行动和和平时期军事力量运用作为一个整体加以运筹，为国家发展营造良好的外部环境和战略格局。</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坚持不懈拓展和深化军事斗争准备。军事斗争准备是军队的基本实践活动，是维护和平、遏制危机、打赢战争的重要保证。要始终扭住核心军事能力建设不放松，统筹安排并抓好非战争军事行动能力建设，把各项准备工作往前头赶、</w:t>
      </w:r>
      <w:proofErr w:type="gramStart"/>
      <w:r w:rsidRPr="00C94218">
        <w:rPr>
          <w:rFonts w:ascii="宋体" w:eastAsia="宋体" w:hAnsi="宋体" w:cs="Times New Roman" w:hint="eastAsia"/>
          <w:color w:val="000000"/>
          <w:kern w:val="0"/>
          <w:sz w:val="24"/>
          <w:szCs w:val="24"/>
          <w:bdr w:val="none" w:sz="0" w:space="0" w:color="auto" w:frame="1"/>
        </w:rPr>
        <w:t>朝实里</w:t>
      </w:r>
      <w:proofErr w:type="gramEnd"/>
      <w:r w:rsidRPr="00C94218">
        <w:rPr>
          <w:rFonts w:ascii="宋体" w:eastAsia="宋体" w:hAnsi="宋体" w:cs="Times New Roman" w:hint="eastAsia"/>
          <w:color w:val="000000"/>
          <w:kern w:val="0"/>
          <w:sz w:val="24"/>
          <w:szCs w:val="24"/>
          <w:bdr w:val="none" w:sz="0" w:space="0" w:color="auto" w:frame="1"/>
        </w:rPr>
        <w:t>抓。把日常战备工作提到战略高度，保持箭在弦上、引而待发的高度戒备态势，坚持平战一体，抓住平战转换这个枢纽，提高快速反应能力。坚持以军事斗争准备为龙头带动军队现代化建设整体发展，推动信息化建设加速发展，扎实做好新型作战力量建设，努力建设保障打赢现代化战争、服务部队现代化建设、向信息化转型的后勤。大力发展高新技术武器装备，夯实能打胜仗的物质技术基础。</w:t>
      </w:r>
      <w:r w:rsidRPr="00C94218">
        <w:rPr>
          <w:rFonts w:ascii="宋体" w:eastAsia="宋体" w:hAnsi="宋体" w:cs="Times New Roman" w:hint="eastAsia"/>
          <w:color w:val="000000"/>
          <w:kern w:val="0"/>
          <w:sz w:val="24"/>
          <w:szCs w:val="24"/>
          <w:bdr w:val="none" w:sz="0" w:space="0" w:color="auto" w:frame="1"/>
        </w:rPr>
        <w:lastRenderedPageBreak/>
        <w:t>加强高素质新型军事人才培养，实施人才强军战略，坚持院校优先发展战略，把联合作战指挥人才、新型作战力量人才培养作为重中之重，努力培养造就能够担当强军重任的优秀军事人才。深化国防和军队改革，把领导指挥体制作为重点，优化结构、完善功能，深化政策制度改革，推动军民融合深度发展，解决制约国防和军队建设的突出矛盾和问题，构建中国特色现代军事力量体系。</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提高军事训练实战化水平。军事训练是部队的经常性中心工作，是提高实战能力的重要途径和抓手。军事训练水平上不去，军事斗争准备就很难落到实处，部队战斗力也很难提高，战时必然吃大亏。正所谓：“</w:t>
      </w:r>
      <w:proofErr w:type="gramStart"/>
      <w:r w:rsidRPr="00C94218">
        <w:rPr>
          <w:rFonts w:ascii="宋体" w:eastAsia="宋体" w:hAnsi="宋体" w:cs="Times New Roman" w:hint="eastAsia"/>
          <w:color w:val="000000"/>
          <w:kern w:val="0"/>
          <w:sz w:val="24"/>
          <w:szCs w:val="24"/>
          <w:bdr w:val="none" w:sz="0" w:space="0" w:color="auto" w:frame="1"/>
        </w:rPr>
        <w:t>刃不素持</w:t>
      </w:r>
      <w:proofErr w:type="gramEnd"/>
      <w:r w:rsidRPr="00C94218">
        <w:rPr>
          <w:rFonts w:ascii="宋体" w:eastAsia="宋体" w:hAnsi="宋体" w:cs="Times New Roman" w:hint="eastAsia"/>
          <w:color w:val="000000"/>
          <w:kern w:val="0"/>
          <w:sz w:val="24"/>
          <w:szCs w:val="24"/>
          <w:bdr w:val="none" w:sz="0" w:space="0" w:color="auto" w:frame="1"/>
        </w:rPr>
        <w:t>必致血指，舟</w:t>
      </w:r>
      <w:proofErr w:type="gramStart"/>
      <w:r w:rsidRPr="00C94218">
        <w:rPr>
          <w:rFonts w:ascii="宋体" w:eastAsia="宋体" w:hAnsi="宋体" w:cs="Times New Roman" w:hint="eastAsia"/>
          <w:color w:val="000000"/>
          <w:kern w:val="0"/>
          <w:sz w:val="24"/>
          <w:szCs w:val="24"/>
          <w:bdr w:val="none" w:sz="0" w:space="0" w:color="auto" w:frame="1"/>
        </w:rPr>
        <w:t>不素操</w:t>
      </w:r>
      <w:proofErr w:type="gramEnd"/>
      <w:r w:rsidRPr="00C94218">
        <w:rPr>
          <w:rFonts w:ascii="宋体" w:eastAsia="宋体" w:hAnsi="宋体" w:cs="Times New Roman" w:hint="eastAsia"/>
          <w:color w:val="000000"/>
          <w:kern w:val="0"/>
          <w:sz w:val="24"/>
          <w:szCs w:val="24"/>
          <w:bdr w:val="none" w:sz="0" w:space="0" w:color="auto" w:frame="1"/>
        </w:rPr>
        <w:t>必致倾</w:t>
      </w:r>
      <w:proofErr w:type="gramStart"/>
      <w:r w:rsidRPr="00C94218">
        <w:rPr>
          <w:rFonts w:ascii="宋体" w:eastAsia="宋体" w:hAnsi="宋体" w:cs="Times New Roman" w:hint="eastAsia"/>
          <w:color w:val="000000"/>
          <w:kern w:val="0"/>
          <w:sz w:val="24"/>
          <w:szCs w:val="24"/>
          <w:bdr w:val="none" w:sz="0" w:space="0" w:color="auto" w:frame="1"/>
        </w:rPr>
        <w:t>溺</w:t>
      </w:r>
      <w:proofErr w:type="gramEnd"/>
      <w:r w:rsidRPr="00C94218">
        <w:rPr>
          <w:rFonts w:ascii="宋体" w:eastAsia="宋体" w:hAnsi="宋体" w:cs="Times New Roman" w:hint="eastAsia"/>
          <w:color w:val="000000"/>
          <w:kern w:val="0"/>
          <w:sz w:val="24"/>
          <w:szCs w:val="24"/>
          <w:bdr w:val="none" w:sz="0" w:space="0" w:color="auto" w:frame="1"/>
        </w:rPr>
        <w:t>，弓马不素习而欲战者，未有</w:t>
      </w:r>
      <w:proofErr w:type="gramStart"/>
      <w:r w:rsidRPr="00C94218">
        <w:rPr>
          <w:rFonts w:ascii="宋体" w:eastAsia="宋体" w:hAnsi="宋体" w:cs="Times New Roman" w:hint="eastAsia"/>
          <w:color w:val="000000"/>
          <w:kern w:val="0"/>
          <w:sz w:val="24"/>
          <w:szCs w:val="24"/>
          <w:bdr w:val="none" w:sz="0" w:space="0" w:color="auto" w:frame="1"/>
        </w:rPr>
        <w:t>不</w:t>
      </w:r>
      <w:proofErr w:type="gramEnd"/>
      <w:r w:rsidRPr="00C94218">
        <w:rPr>
          <w:rFonts w:ascii="宋体" w:eastAsia="宋体" w:hAnsi="宋体" w:cs="Times New Roman" w:hint="eastAsia"/>
          <w:color w:val="000000"/>
          <w:kern w:val="0"/>
          <w:sz w:val="24"/>
          <w:szCs w:val="24"/>
          <w:bdr w:val="none" w:sz="0" w:space="0" w:color="auto" w:frame="1"/>
        </w:rPr>
        <w:t>败者。”要坚决贯彻战</w:t>
      </w:r>
      <w:proofErr w:type="gramStart"/>
      <w:r w:rsidRPr="00C94218">
        <w:rPr>
          <w:rFonts w:ascii="宋体" w:eastAsia="宋体" w:hAnsi="宋体" w:cs="Times New Roman" w:hint="eastAsia"/>
          <w:color w:val="000000"/>
          <w:kern w:val="0"/>
          <w:sz w:val="24"/>
          <w:szCs w:val="24"/>
          <w:bdr w:val="none" w:sz="0" w:space="0" w:color="auto" w:frame="1"/>
        </w:rPr>
        <w:t>训一致</w:t>
      </w:r>
      <w:proofErr w:type="gramEnd"/>
      <w:r w:rsidRPr="00C94218">
        <w:rPr>
          <w:rFonts w:ascii="宋体" w:eastAsia="宋体" w:hAnsi="宋体" w:cs="Times New Roman" w:hint="eastAsia"/>
          <w:color w:val="000000"/>
          <w:kern w:val="0"/>
          <w:sz w:val="24"/>
          <w:szCs w:val="24"/>
          <w:bdr w:val="none" w:sz="0" w:space="0" w:color="auto" w:frame="1"/>
        </w:rPr>
        <w:t>原则，坚持从实战需要出发从难从严训练部队，坚持仗怎么打兵就怎么练，打仗需要什么就苦练什么，紧贴作战任务、作战对手搞好使命课题训练，加强检验性、对抗性训练，在近似实战的环境下摔打锻炼部队，使部队都练就过硬的打赢本领。下决心解决</w:t>
      </w:r>
      <w:proofErr w:type="gramStart"/>
      <w:r w:rsidRPr="00C94218">
        <w:rPr>
          <w:rFonts w:ascii="宋体" w:eastAsia="宋体" w:hAnsi="宋体" w:cs="Times New Roman" w:hint="eastAsia"/>
          <w:color w:val="000000"/>
          <w:kern w:val="0"/>
          <w:sz w:val="24"/>
          <w:szCs w:val="24"/>
          <w:bdr w:val="none" w:sz="0" w:space="0" w:color="auto" w:frame="1"/>
        </w:rPr>
        <w:t>训风演风</w:t>
      </w:r>
      <w:proofErr w:type="gramEnd"/>
      <w:r w:rsidRPr="00C94218">
        <w:rPr>
          <w:rFonts w:ascii="宋体" w:eastAsia="宋体" w:hAnsi="宋体" w:cs="Times New Roman" w:hint="eastAsia"/>
          <w:color w:val="000000"/>
          <w:kern w:val="0"/>
          <w:sz w:val="24"/>
          <w:szCs w:val="24"/>
          <w:bdr w:val="none" w:sz="0" w:space="0" w:color="auto" w:frame="1"/>
        </w:rPr>
        <w:t>考风不实问题，不能让战备训练成为花架子，不能让军事斗争准备流于形式，不能让能打仗、打胜仗成为一句空话。加强战斗精神培育，教育引导官兵大力发扬我军大无畏的英雄气概和英勇顽强的战斗作风，保持旺盛革命热情和高昂战斗意志。</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w:t>
      </w:r>
      <w:r w:rsidRPr="00C94218">
        <w:rPr>
          <w:rFonts w:ascii="inherit" w:eastAsia="宋体" w:hAnsi="inherit" w:cs="Times New Roman"/>
          <w:color w:val="000000"/>
          <w:kern w:val="0"/>
          <w:sz w:val="24"/>
          <w:szCs w:val="24"/>
          <w:bdr w:val="none" w:sz="0" w:space="0" w:color="auto" w:frame="1"/>
        </w:rPr>
        <w:t>4.</w:t>
      </w:r>
      <w:r w:rsidRPr="00C94218">
        <w:rPr>
          <w:rFonts w:ascii="宋体" w:eastAsia="宋体" w:hAnsi="宋体" w:cs="Times New Roman" w:hint="eastAsia"/>
          <w:color w:val="000000"/>
          <w:kern w:val="0"/>
          <w:sz w:val="24"/>
          <w:szCs w:val="24"/>
          <w:bdr w:val="none" w:sz="0" w:space="0" w:color="auto" w:frame="1"/>
        </w:rPr>
        <w:t>夯实依法治军、从严治军这个强军之基</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作风优良是我军的鲜明特色和政治优势。古往今来，作风优良才能塑造英雄部队，作风松散可以搞垮常胜之师。在长期实践中，我军培育和形成了一整套光荣传统和优良作风，把这些宝贵精神财富一代</w:t>
      </w:r>
      <w:proofErr w:type="gramStart"/>
      <w:r w:rsidRPr="00C94218">
        <w:rPr>
          <w:rFonts w:ascii="宋体" w:eastAsia="宋体" w:hAnsi="宋体" w:cs="Times New Roman" w:hint="eastAsia"/>
          <w:color w:val="000000"/>
          <w:kern w:val="0"/>
          <w:sz w:val="24"/>
          <w:szCs w:val="24"/>
          <w:bdr w:val="none" w:sz="0" w:space="0" w:color="auto" w:frame="1"/>
        </w:rPr>
        <w:t>代</w:t>
      </w:r>
      <w:proofErr w:type="gramEnd"/>
      <w:r w:rsidRPr="00C94218">
        <w:rPr>
          <w:rFonts w:ascii="宋体" w:eastAsia="宋体" w:hAnsi="宋体" w:cs="Times New Roman" w:hint="eastAsia"/>
          <w:color w:val="000000"/>
          <w:kern w:val="0"/>
          <w:sz w:val="24"/>
          <w:szCs w:val="24"/>
          <w:bdr w:val="none" w:sz="0" w:space="0" w:color="auto" w:frame="1"/>
        </w:rPr>
        <w:t>传下去，关系军队建设全局，关系军队形象和战斗力建设。任何时候任何情况下，我军人民军队的性质永远不能变，老红军的传统永远不能丢，艰苦奋斗的政治本色永远不能改。</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现在，社会环境变化了，社会上一些不良风气在部队都会有所表现，一些病菌也在不断侵蚀部队的肌体。有病就要治，而且大病小病都要治，要及时治。如果讳疾忌医，小病拖成了大病，宿疾难</w:t>
      </w:r>
      <w:proofErr w:type="gramStart"/>
      <w:r w:rsidRPr="00C94218">
        <w:rPr>
          <w:rFonts w:ascii="宋体" w:eastAsia="宋体" w:hAnsi="宋体" w:cs="Times New Roman" w:hint="eastAsia"/>
          <w:color w:val="000000"/>
          <w:kern w:val="0"/>
          <w:sz w:val="24"/>
          <w:szCs w:val="24"/>
          <w:bdr w:val="none" w:sz="0" w:space="0" w:color="auto" w:frame="1"/>
        </w:rPr>
        <w:t>医</w:t>
      </w:r>
      <w:proofErr w:type="gramEnd"/>
      <w:r w:rsidRPr="00C94218">
        <w:rPr>
          <w:rFonts w:ascii="宋体" w:eastAsia="宋体" w:hAnsi="宋体" w:cs="Times New Roman" w:hint="eastAsia"/>
          <w:color w:val="000000"/>
          <w:kern w:val="0"/>
          <w:sz w:val="24"/>
          <w:szCs w:val="24"/>
          <w:bdr w:val="none" w:sz="0" w:space="0" w:color="auto" w:frame="1"/>
        </w:rPr>
        <w:t>，军队就不成其为军队，更谈不上能打</w:t>
      </w:r>
      <w:r w:rsidRPr="00C94218">
        <w:rPr>
          <w:rFonts w:ascii="宋体" w:eastAsia="宋体" w:hAnsi="宋体" w:cs="Times New Roman" w:hint="eastAsia"/>
          <w:color w:val="000000"/>
          <w:kern w:val="0"/>
          <w:sz w:val="24"/>
          <w:szCs w:val="24"/>
          <w:bdr w:val="none" w:sz="0" w:space="0" w:color="auto" w:frame="1"/>
        </w:rPr>
        <w:lastRenderedPageBreak/>
        <w:t>胜仗了！“木之折也必通</w:t>
      </w:r>
      <w:proofErr w:type="gramStart"/>
      <w:r w:rsidRPr="00C94218">
        <w:rPr>
          <w:rFonts w:ascii="宋体" w:eastAsia="宋体" w:hAnsi="宋体" w:cs="Times New Roman" w:hint="eastAsia"/>
          <w:color w:val="000000"/>
          <w:kern w:val="0"/>
          <w:sz w:val="24"/>
          <w:szCs w:val="24"/>
          <w:bdr w:val="none" w:sz="0" w:space="0" w:color="auto" w:frame="1"/>
        </w:rPr>
        <w:t>蠹</w:t>
      </w:r>
      <w:proofErr w:type="gramEnd"/>
      <w:r w:rsidRPr="00C94218">
        <w:rPr>
          <w:rFonts w:ascii="宋体" w:eastAsia="宋体" w:hAnsi="宋体" w:cs="Times New Roman" w:hint="eastAsia"/>
          <w:color w:val="000000"/>
          <w:kern w:val="0"/>
          <w:sz w:val="24"/>
          <w:szCs w:val="24"/>
          <w:bdr w:val="none" w:sz="0" w:space="0" w:color="auto" w:frame="1"/>
        </w:rPr>
        <w:t>，墙之坏也必通隙。”如果我们不能及时解决自身存在的问题，任其发展下去，就会自毁长城。二〇一三年八月，习近平总书记在视察沈阳战区部队时强调，要坚持按照标准更高、走在前列的要求不断把部队作风建设引向深入，努力</w:t>
      </w:r>
      <w:proofErr w:type="gramStart"/>
      <w:r w:rsidRPr="00C94218">
        <w:rPr>
          <w:rFonts w:ascii="宋体" w:eastAsia="宋体" w:hAnsi="宋体" w:cs="Times New Roman" w:hint="eastAsia"/>
          <w:color w:val="000000"/>
          <w:kern w:val="0"/>
          <w:sz w:val="24"/>
          <w:szCs w:val="24"/>
          <w:bdr w:val="none" w:sz="0" w:space="0" w:color="auto" w:frame="1"/>
        </w:rPr>
        <w:t>实现作风</w:t>
      </w:r>
      <w:proofErr w:type="gramEnd"/>
      <w:r w:rsidRPr="00C94218">
        <w:rPr>
          <w:rFonts w:ascii="宋体" w:eastAsia="宋体" w:hAnsi="宋体" w:cs="Times New Roman" w:hint="eastAsia"/>
          <w:color w:val="000000"/>
          <w:kern w:val="0"/>
          <w:sz w:val="24"/>
          <w:szCs w:val="24"/>
          <w:bdr w:val="none" w:sz="0" w:space="0" w:color="auto" w:frame="1"/>
        </w:rPr>
        <w:t>建设根本性好转。</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要继承和发扬我军光荣传统和优良作风。要自觉</w:t>
      </w:r>
      <w:proofErr w:type="gramStart"/>
      <w:r w:rsidRPr="00C94218">
        <w:rPr>
          <w:rFonts w:ascii="宋体" w:eastAsia="宋体" w:hAnsi="宋体" w:cs="Times New Roman" w:hint="eastAsia"/>
          <w:color w:val="000000"/>
          <w:kern w:val="0"/>
          <w:sz w:val="24"/>
          <w:szCs w:val="24"/>
          <w:bdr w:val="none" w:sz="0" w:space="0" w:color="auto" w:frame="1"/>
        </w:rPr>
        <w:t>践行</w:t>
      </w:r>
      <w:proofErr w:type="gramEnd"/>
      <w:r w:rsidRPr="00C94218">
        <w:rPr>
          <w:rFonts w:ascii="宋体" w:eastAsia="宋体" w:hAnsi="宋体" w:cs="Times New Roman" w:hint="eastAsia"/>
          <w:color w:val="000000"/>
          <w:kern w:val="0"/>
          <w:sz w:val="24"/>
          <w:szCs w:val="24"/>
          <w:bdr w:val="none" w:sz="0" w:space="0" w:color="auto" w:frame="1"/>
        </w:rPr>
        <w:t>人民军队的根本宗旨，带头牢记和落实与人民心心相印、与人民同甘共苦、与人民团结奋斗的要求。大力弘扬艰苦奋斗的光荣传统。作为党领导下的人民军队，如果不提倡艰苦奋斗，贪图享乐，不可能成为</w:t>
      </w:r>
      <w:proofErr w:type="gramStart"/>
      <w:r w:rsidRPr="00C94218">
        <w:rPr>
          <w:rFonts w:ascii="宋体" w:eastAsia="宋体" w:hAnsi="宋体" w:cs="Times New Roman" w:hint="eastAsia"/>
          <w:color w:val="000000"/>
          <w:kern w:val="0"/>
          <w:sz w:val="24"/>
          <w:szCs w:val="24"/>
          <w:bdr w:val="none" w:sz="0" w:space="0" w:color="auto" w:frame="1"/>
        </w:rPr>
        <w:t>一</w:t>
      </w:r>
      <w:proofErr w:type="gramEnd"/>
      <w:r w:rsidRPr="00C94218">
        <w:rPr>
          <w:rFonts w:ascii="宋体" w:eastAsia="宋体" w:hAnsi="宋体" w:cs="Times New Roman" w:hint="eastAsia"/>
          <w:color w:val="000000"/>
          <w:kern w:val="0"/>
          <w:sz w:val="24"/>
          <w:szCs w:val="24"/>
          <w:bdr w:val="none" w:sz="0" w:space="0" w:color="auto" w:frame="1"/>
        </w:rPr>
        <w:t>支具有强大战斗力的军队。坚持勤俭办一切事业，反对大手大脚、讲排场比阔气、公款吃喝，坚决抵制享乐主义和奢靡之风。要重点在解决“四风”问题、纠治发生在士兵身边的不正之风方面下功夫，旗帜鲜明反对腐败、反对特权，着力在纠治官兵反映强烈的突出问题上见到成效，在解决深层次矛盾和问题上见到成效，在构建规范化、制度化的长效机制上见到成效，保持人民军队长期形成的良好形象。</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从严治军是建设强大军队的铁律。古语说得好，慈不掌兵。要夯实依法治军、从严治军这个强军之基，坚持以纪律建设为核心，下大气力整肃军纪，培养官兵自觉而又严格的组织纪律观念，坚决克服管理松懈、作风松散、纪律松弛现象。加强军事法制建设，提高法规制度执行力，坚决克服有法不依、执法不严、违法不究现象。把关心</w:t>
      </w:r>
      <w:proofErr w:type="gramStart"/>
      <w:r w:rsidRPr="00C94218">
        <w:rPr>
          <w:rFonts w:ascii="宋体" w:eastAsia="宋体" w:hAnsi="宋体" w:cs="Times New Roman" w:hint="eastAsia"/>
          <w:color w:val="000000"/>
          <w:kern w:val="0"/>
          <w:sz w:val="24"/>
          <w:szCs w:val="24"/>
          <w:bdr w:val="none" w:sz="0" w:space="0" w:color="auto" w:frame="1"/>
        </w:rPr>
        <w:t>关爱官兵</w:t>
      </w:r>
      <w:proofErr w:type="gramEnd"/>
      <w:r w:rsidRPr="00C94218">
        <w:rPr>
          <w:rFonts w:ascii="宋体" w:eastAsia="宋体" w:hAnsi="宋体" w:cs="Times New Roman" w:hint="eastAsia"/>
          <w:color w:val="000000"/>
          <w:kern w:val="0"/>
          <w:sz w:val="24"/>
          <w:szCs w:val="24"/>
          <w:bdr w:val="none" w:sz="0" w:space="0" w:color="auto" w:frame="1"/>
        </w:rPr>
        <w:t>和从严治军统一起来，把严格管理和科学管理统一起来，增强管理工作科学性和有效性。研究新的历史条件下建军治军的特点和规律，建立健全一整套适应现代军队建设和作战要求的组织模式、制度安排、运作方式，推动军队正规化建设向更高水平发展。</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基层是部队全部工作和战斗力的基础。部队所有工作都要靠基层去落实，在第一线冲锋陷阵也全靠基层。要强化强基固本思想，把工作重心放在基层，把党支部建设作为基层建设的重点来抓，研究解决基层建设中的突出矛盾和问题，推动基层建设全面进步、全面过硬。坚持士兵至上、基层第一，切实把官兵冷暖放在心上，积极为官兵排忧解难，关心官兵成长进步和安危冷暖，注意把人力物力</w:t>
      </w:r>
      <w:r w:rsidRPr="00C94218">
        <w:rPr>
          <w:rFonts w:ascii="宋体" w:eastAsia="宋体" w:hAnsi="宋体" w:cs="Times New Roman" w:hint="eastAsia"/>
          <w:color w:val="000000"/>
          <w:kern w:val="0"/>
          <w:sz w:val="24"/>
          <w:szCs w:val="24"/>
          <w:bdr w:val="none" w:sz="0" w:space="0" w:color="auto" w:frame="1"/>
        </w:rPr>
        <w:lastRenderedPageBreak/>
        <w:t>财力向边防、向基层、向一线倾斜。坚持把基层一线作为培养锻炼干部的基础阵地，科学设置干部的成长路径，给基层一线成长起来的干部一个施展才干的空间。组织好下连当兵、蹲连住班，广泛开展尊干爱兵、兵</w:t>
      </w:r>
      <w:proofErr w:type="gramStart"/>
      <w:r w:rsidRPr="00C94218">
        <w:rPr>
          <w:rFonts w:ascii="宋体" w:eastAsia="宋体" w:hAnsi="宋体" w:cs="Times New Roman" w:hint="eastAsia"/>
          <w:color w:val="000000"/>
          <w:kern w:val="0"/>
          <w:sz w:val="24"/>
          <w:szCs w:val="24"/>
          <w:bdr w:val="none" w:sz="0" w:space="0" w:color="auto" w:frame="1"/>
        </w:rPr>
        <w:t>兵</w:t>
      </w:r>
      <w:proofErr w:type="gramEnd"/>
      <w:r w:rsidRPr="00C94218">
        <w:rPr>
          <w:rFonts w:ascii="宋体" w:eastAsia="宋体" w:hAnsi="宋体" w:cs="Times New Roman" w:hint="eastAsia"/>
          <w:color w:val="000000"/>
          <w:kern w:val="0"/>
          <w:sz w:val="24"/>
          <w:szCs w:val="24"/>
          <w:bdr w:val="none" w:sz="0" w:space="0" w:color="auto" w:frame="1"/>
        </w:rPr>
        <w:t>友爱活动，培养干部对士兵的感情，培养士兵对干部的感情，培养全军官兵对军队的深厚感情，把部队基础打得更加牢固。</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inherit" w:eastAsia="宋体" w:hAnsi="inherit" w:cs="Times New Roman"/>
          <w:color w:val="000000"/>
          <w:kern w:val="0"/>
          <w:sz w:val="24"/>
          <w:szCs w:val="24"/>
          <w:bdr w:val="none" w:sz="0" w:space="0" w:color="auto" w:frame="1"/>
        </w:rPr>
        <w:t> </w:t>
      </w:r>
    </w:p>
    <w:p w:rsidR="00C94218" w:rsidRPr="00C94218" w:rsidRDefault="00C94218" w:rsidP="00C94218">
      <w:pPr>
        <w:widowControl/>
        <w:shd w:val="clear" w:color="auto" w:fill="FFFFFF"/>
        <w:spacing w:line="480" w:lineRule="atLeast"/>
        <w:rPr>
          <w:rFonts w:ascii="Times New Roman" w:eastAsia="宋体" w:hAnsi="Times New Roman" w:cs="Times New Roman"/>
          <w:color w:val="000000"/>
          <w:kern w:val="0"/>
          <w:sz w:val="24"/>
          <w:szCs w:val="24"/>
        </w:rPr>
      </w:pPr>
      <w:r w:rsidRPr="00C94218">
        <w:rPr>
          <w:rFonts w:ascii="宋体" w:eastAsia="宋体" w:hAnsi="宋体" w:cs="Times New Roman" w:hint="eastAsia"/>
          <w:color w:val="000000"/>
          <w:kern w:val="0"/>
          <w:sz w:val="24"/>
          <w:szCs w:val="24"/>
          <w:bdr w:val="none" w:sz="0" w:space="0" w:color="auto" w:frame="1"/>
        </w:rPr>
        <w:t xml:space="preserve">　　实现强军目标，必须同心协力做好军民融合深度发展这篇大文章。军民融合发展作为一项国家战略，关乎国家安全和发展全局，既是兴国之举，又是强军之策。在更广范围、更高层次、更深程度上推进军民融合，有利于促进经济发展方式转变和经济结构调整，有利于增强国家战争潜力和国防实力。军队要遵循国防经济规律和信息化条件下战斗力建设规律，自觉将国防和军队建设融入经济社会发展体系。地方要注重在经济建设中贯彻国防需求，自觉把经济布局调整同国防布局完善有机结合起来。要加紧在国家层面建立推动军民融合发展的统一领导、军地协调、需求对接、资源共享机制，努力形成全要素、多领域、高效益的军民融合深度发展格局。</w:t>
      </w:r>
    </w:p>
    <w:p w:rsidR="00C94218" w:rsidRPr="00C94218" w:rsidRDefault="00C94218" w:rsidP="00C94218">
      <w:pPr>
        <w:widowControl/>
        <w:shd w:val="clear" w:color="auto" w:fill="FFFFFF"/>
        <w:spacing w:line="480" w:lineRule="atLeast"/>
        <w:jc w:val="right"/>
        <w:rPr>
          <w:rFonts w:ascii="Times New Roman" w:eastAsia="宋体" w:hAnsi="Times New Roman" w:cs="Times New Roman"/>
          <w:color w:val="000000"/>
          <w:kern w:val="0"/>
          <w:sz w:val="24"/>
          <w:szCs w:val="24"/>
        </w:rPr>
      </w:pPr>
      <w:r w:rsidRPr="00C94218">
        <w:rPr>
          <w:rFonts w:ascii="楷体_GB2312" w:eastAsia="楷体_GB2312" w:hAnsi="Times New Roman" w:cs="Times New Roman" w:hint="eastAsia"/>
          <w:color w:val="000000"/>
          <w:kern w:val="0"/>
          <w:sz w:val="24"/>
          <w:szCs w:val="24"/>
          <w:bdr w:val="none" w:sz="0" w:space="0" w:color="auto" w:frame="1"/>
        </w:rPr>
        <w:t>（来源：《人民日报》</w:t>
      </w:r>
      <w:r w:rsidRPr="00C94218">
        <w:rPr>
          <w:rFonts w:ascii="inherit" w:eastAsia="楷体_GB2312" w:hAnsi="inherit" w:cs="Times New Roman"/>
          <w:color w:val="000000"/>
          <w:kern w:val="0"/>
          <w:sz w:val="24"/>
          <w:szCs w:val="24"/>
          <w:bdr w:val="none" w:sz="0" w:space="0" w:color="auto" w:frame="1"/>
        </w:rPr>
        <w:t>2014</w:t>
      </w:r>
      <w:r w:rsidRPr="00C94218">
        <w:rPr>
          <w:rFonts w:ascii="楷体_GB2312" w:eastAsia="楷体_GB2312" w:hAnsi="Times New Roman" w:cs="Times New Roman" w:hint="eastAsia"/>
          <w:color w:val="000000"/>
          <w:kern w:val="0"/>
          <w:sz w:val="24"/>
          <w:szCs w:val="24"/>
          <w:bdr w:val="none" w:sz="0" w:space="0" w:color="auto" w:frame="1"/>
        </w:rPr>
        <w:t>年</w:t>
      </w:r>
      <w:r w:rsidRPr="00C94218">
        <w:rPr>
          <w:rFonts w:ascii="inherit" w:eastAsia="楷体_GB2312" w:hAnsi="inherit" w:cs="Times New Roman"/>
          <w:color w:val="000000"/>
          <w:kern w:val="0"/>
          <w:sz w:val="24"/>
          <w:szCs w:val="24"/>
          <w:bdr w:val="none" w:sz="0" w:space="0" w:color="auto" w:frame="1"/>
        </w:rPr>
        <w:t>07</w:t>
      </w:r>
      <w:r w:rsidRPr="00C94218">
        <w:rPr>
          <w:rFonts w:ascii="楷体_GB2312" w:eastAsia="楷体_GB2312" w:hAnsi="Times New Roman" w:cs="Times New Roman" w:hint="eastAsia"/>
          <w:color w:val="000000"/>
          <w:kern w:val="0"/>
          <w:sz w:val="24"/>
          <w:szCs w:val="24"/>
          <w:bdr w:val="none" w:sz="0" w:space="0" w:color="auto" w:frame="1"/>
        </w:rPr>
        <w:t>月</w:t>
      </w:r>
      <w:r w:rsidRPr="00C94218">
        <w:rPr>
          <w:rFonts w:ascii="inherit" w:eastAsia="楷体_GB2312" w:hAnsi="inherit" w:cs="Times New Roman"/>
          <w:color w:val="000000"/>
          <w:kern w:val="0"/>
          <w:sz w:val="24"/>
          <w:szCs w:val="24"/>
          <w:bdr w:val="none" w:sz="0" w:space="0" w:color="auto" w:frame="1"/>
        </w:rPr>
        <w:t>14</w:t>
      </w:r>
      <w:r w:rsidRPr="00C94218">
        <w:rPr>
          <w:rFonts w:ascii="楷体_GB2312" w:eastAsia="楷体_GB2312" w:hAnsi="Times New Roman" w:cs="Times New Roman" w:hint="eastAsia"/>
          <w:color w:val="000000"/>
          <w:kern w:val="0"/>
          <w:sz w:val="24"/>
          <w:szCs w:val="24"/>
          <w:bdr w:val="none" w:sz="0" w:space="0" w:color="auto" w:frame="1"/>
        </w:rPr>
        <w:t>日）</w:t>
      </w:r>
    </w:p>
    <w:p w:rsidR="000462B3" w:rsidRPr="00C94218" w:rsidRDefault="000462B3"/>
    <w:sectPr w:rsidR="000462B3" w:rsidRPr="00C9421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inherit">
    <w:altName w:val="Times New Roman"/>
    <w:panose1 w:val="00000000000000000000"/>
    <w:charset w:val="00"/>
    <w:family w:val="roman"/>
    <w:notTrueType/>
    <w:pitch w:val="default"/>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218"/>
    <w:rsid w:val="000462B3"/>
    <w:rsid w:val="00154633"/>
    <w:rsid w:val="005F1F75"/>
    <w:rsid w:val="00C46F13"/>
    <w:rsid w:val="00C94218"/>
    <w:rsid w:val="00E60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2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1095</Words>
  <Characters>6246</Characters>
  <Application>Microsoft Office Word</Application>
  <DocSecurity>0</DocSecurity>
  <Lines>52</Lines>
  <Paragraphs>14</Paragraphs>
  <ScaleCrop>false</ScaleCrop>
  <Company>Microsoft</Company>
  <LinksUpToDate>false</LinksUpToDate>
  <CharactersWithSpaces>7327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2013</dc:creator>
  <cp:lastModifiedBy>2013</cp:lastModifiedBy>
  <cp:revision>1</cp:revision>
  <dcterms:created xsi:type="dcterms:W3CDTF">2014-10-08T02:49:00Z</dcterms:created>
  <dcterms:modified xsi:type="dcterms:W3CDTF">2014-10-08T02:50:00Z</dcterms:modified>
</cp:coreProperties>
</file>